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9785E6" w14:textId="0FE2C9AD" w:rsidR="00434986" w:rsidRPr="005830B8" w:rsidRDefault="00434986" w:rsidP="00434986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</w:t>
      </w:r>
      <w:r w:rsidR="00AF6553">
        <w:rPr>
          <w:rFonts w:ascii="Arial" w:hAnsi="Arial" w:cs="Arial" w:hint="eastAsia"/>
          <w:b/>
          <w:bCs/>
          <w:sz w:val="24"/>
          <w:szCs w:val="24"/>
          <w:lang w:eastAsia="zh-CN"/>
        </w:rPr>
        <w:t>10131</w:t>
      </w:r>
    </w:p>
    <w:p w14:paraId="49F8985A" w14:textId="77777777" w:rsidR="00434986" w:rsidRPr="005830B8" w:rsidRDefault="00434986" w:rsidP="0043498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17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zh-CN"/>
        </w:rPr>
        <w:t>21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November</w:t>
      </w:r>
      <w:r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 w:hint="eastAsia"/>
          <w:b/>
          <w:bCs/>
          <w:sz w:val="24"/>
          <w:lang w:eastAsia="zh-CN"/>
        </w:rPr>
        <w:t>Dallas</w:t>
      </w:r>
      <w:r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USA</w:t>
      </w:r>
      <w:r w:rsidRPr="00F32D6F">
        <w:rPr>
          <w:rFonts w:ascii="Arial" w:hAnsi="Arial" w:cs="Arial"/>
          <w:b/>
          <w:bCs/>
          <w:sz w:val="24"/>
        </w:rPr>
        <w:tab/>
      </w:r>
      <w:r w:rsidRPr="00A4380C">
        <w:rPr>
          <w:rFonts w:ascii="Arial" w:hAnsi="Arial" w:cs="Arial"/>
          <w:b/>
          <w:noProof/>
          <w:color w:val="0000FF"/>
        </w:rPr>
        <w:t>(revision of</w:t>
      </w:r>
      <w:r>
        <w:rPr>
          <w:rFonts w:ascii="Arial" w:hAnsi="Arial" w:cs="Arial"/>
          <w:b/>
          <w:noProof/>
          <w:color w:val="0000FF"/>
        </w:rPr>
        <w:t xml:space="preserve"> S2-2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5</w:t>
      </w:r>
      <w:r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79E08040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66F71">
        <w:rPr>
          <w:rFonts w:ascii="Arial" w:hAnsi="Arial" w:cs="Arial" w:hint="eastAsia"/>
          <w:b/>
          <w:lang w:eastAsia="zh-CN"/>
        </w:rPr>
        <w:t>CATT</w:t>
      </w:r>
    </w:p>
    <w:p w14:paraId="74C363CA" w14:textId="62B9AB8A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008C2AB8">
        <w:rPr>
          <w:rFonts w:ascii="Arial" w:hAnsi="Arial" w:cs="Arial" w:hint="eastAsia"/>
          <w:b/>
          <w:bCs/>
          <w:lang w:eastAsia="zh-CN"/>
        </w:rPr>
        <w:t xml:space="preserve">Key issue for </w:t>
      </w:r>
      <w:r w:rsidR="6A1C74BD" w:rsidRPr="7B2558AA">
        <w:rPr>
          <w:rFonts w:ascii="Arial" w:hAnsi="Arial" w:cs="Arial"/>
          <w:b/>
          <w:bCs/>
        </w:rPr>
        <w:t xml:space="preserve">Work task #1.1 </w:t>
      </w:r>
      <w:r w:rsidR="7AF257E0" w:rsidRPr="7B2558AA">
        <w:rPr>
          <w:rFonts w:ascii="Arial" w:hAnsi="Arial" w:cs="Arial"/>
          <w:b/>
          <w:bCs/>
        </w:rPr>
        <w:t>Support of 6G Control plane signal</w:t>
      </w:r>
      <w:r w:rsidR="003A72E4">
        <w:rPr>
          <w:rFonts w:ascii="Arial" w:hAnsi="Arial" w:cs="Arial" w:hint="eastAsia"/>
          <w:b/>
          <w:bCs/>
          <w:lang w:eastAsia="zh-CN"/>
        </w:rPr>
        <w:t>l</w:t>
      </w:r>
      <w:r w:rsidR="7AF257E0" w:rsidRPr="7B2558AA">
        <w:rPr>
          <w:rFonts w:ascii="Arial" w:hAnsi="Arial" w:cs="Arial"/>
          <w:b/>
          <w:bCs/>
        </w:rPr>
        <w:t>ing</w:t>
      </w:r>
      <w:bookmarkEnd w:id="0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403FBE5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966F71">
        <w:rPr>
          <w:rFonts w:ascii="Arial" w:hAnsi="Arial" w:cs="Arial" w:hint="eastAsia"/>
          <w:i/>
          <w:lang w:eastAsia="zh-CN"/>
        </w:rPr>
        <w:t xml:space="preserve">This contribution </w:t>
      </w:r>
      <w:r w:rsidR="002878D0">
        <w:rPr>
          <w:rFonts w:ascii="Arial" w:hAnsi="Arial" w:cs="Arial" w:hint="eastAsia"/>
          <w:i/>
          <w:lang w:eastAsia="zh-CN"/>
        </w:rPr>
        <w:t xml:space="preserve">proposes the key issue for work task 1.1 based on </w:t>
      </w:r>
      <w:r w:rsidR="002878D0">
        <w:rPr>
          <w:rFonts w:ascii="Arial" w:hAnsi="Arial" w:cs="Arial"/>
          <w:i/>
          <w:lang w:eastAsia="zh-CN"/>
        </w:rPr>
        <w:t>the</w:t>
      </w:r>
      <w:r w:rsidR="002878D0">
        <w:rPr>
          <w:rFonts w:ascii="Arial" w:hAnsi="Arial" w:cs="Arial" w:hint="eastAsia"/>
          <w:i/>
          <w:lang w:eastAsia="zh-CN"/>
        </w:rPr>
        <w:t xml:space="preserve"> discussion on the</w:t>
      </w:r>
      <w:r w:rsidR="00966F71">
        <w:rPr>
          <w:rFonts w:ascii="Arial" w:hAnsi="Arial" w:cs="Arial" w:hint="eastAsia"/>
          <w:i/>
          <w:lang w:eastAsia="zh-CN"/>
        </w:rPr>
        <w:t xml:space="preserve"> </w:t>
      </w:r>
      <w:proofErr w:type="spellStart"/>
      <w:r w:rsidR="00966F71">
        <w:rPr>
          <w:rFonts w:ascii="Arial" w:hAnsi="Arial" w:cs="Arial" w:hint="eastAsia"/>
          <w:i/>
          <w:lang w:eastAsia="zh-CN"/>
        </w:rPr>
        <w:t>pCR</w:t>
      </w:r>
      <w:proofErr w:type="spellEnd"/>
      <w:r w:rsidR="00966F71">
        <w:rPr>
          <w:rFonts w:ascii="Arial" w:hAnsi="Arial" w:cs="Arial" w:hint="eastAsia"/>
          <w:i/>
          <w:lang w:eastAsia="zh-CN"/>
        </w:rPr>
        <w:t xml:space="preserve"> (S2-250</w:t>
      </w:r>
      <w:r w:rsidR="002878D0">
        <w:rPr>
          <w:rFonts w:ascii="Arial" w:hAnsi="Arial" w:cs="Arial" w:hint="eastAsia"/>
          <w:i/>
          <w:lang w:eastAsia="zh-CN"/>
        </w:rPr>
        <w:t>9819</w:t>
      </w:r>
      <w:r w:rsidR="00966F71">
        <w:rPr>
          <w:rFonts w:ascii="Arial" w:hAnsi="Arial" w:cs="Arial" w:hint="eastAsia"/>
          <w:i/>
          <w:lang w:eastAsia="zh-CN"/>
        </w:rPr>
        <w:t>).</w:t>
      </w:r>
    </w:p>
    <w:p w14:paraId="0B224D7B" w14:textId="76DC28F3" w:rsidR="003835C7" w:rsidRDefault="003835C7" w:rsidP="003835C7">
      <w:pPr>
        <w:pStyle w:val="1"/>
        <w:rPr>
          <w:rFonts w:cs="Arial"/>
          <w:sz w:val="32"/>
          <w:szCs w:val="18"/>
          <w:lang w:eastAsia="zh-CN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C6DB77" w14:textId="1D2565AC" w:rsidR="00FD6821" w:rsidRDefault="002878D0" w:rsidP="007D5496">
      <w:pPr>
        <w:rPr>
          <w:lang w:eastAsia="zh-CN"/>
        </w:rPr>
      </w:pPr>
      <w:bookmarkStart w:id="2" w:name="_Hlk87257355"/>
      <w:r>
        <w:rPr>
          <w:lang w:eastAsia="zh-CN"/>
        </w:rPr>
        <w:t>B</w:t>
      </w:r>
      <w:r>
        <w:rPr>
          <w:rFonts w:hint="eastAsia"/>
          <w:lang w:eastAsia="zh-CN"/>
        </w:rPr>
        <w:t>ased on the offline discussion, the work task of WT#1.1</w:t>
      </w:r>
      <w:r w:rsidR="003D5EDB">
        <w:rPr>
          <w:rFonts w:hint="eastAsia"/>
          <w:lang w:eastAsia="zh-CN"/>
        </w:rPr>
        <w:t xml:space="preserve"> as follows</w:t>
      </w:r>
      <w:r>
        <w:rPr>
          <w:rFonts w:hint="eastAsia"/>
          <w:lang w:eastAsia="zh-CN"/>
        </w:rPr>
        <w:t xml:space="preserve"> is </w:t>
      </w:r>
      <w:r w:rsidR="00AE089B">
        <w:rPr>
          <w:rFonts w:hint="eastAsia"/>
          <w:lang w:eastAsia="zh-CN"/>
        </w:rPr>
        <w:t>the version with less comment compared with other versions</w:t>
      </w:r>
      <w:r>
        <w:rPr>
          <w:rFonts w:hint="eastAsia"/>
          <w:lang w:eastAsia="zh-CN"/>
        </w:rPr>
        <w:t>.</w:t>
      </w:r>
      <w:r w:rsidR="00AE089B">
        <w:rPr>
          <w:rFonts w:hint="eastAsia"/>
          <w:lang w:eastAsia="zh-CN"/>
        </w:rPr>
        <w:t xml:space="preserve"> </w:t>
      </w:r>
      <w:r w:rsidR="00AE089B">
        <w:rPr>
          <w:lang w:eastAsia="zh-CN"/>
        </w:rPr>
        <w:t>B</w:t>
      </w:r>
      <w:r w:rsidR="00AE089B">
        <w:rPr>
          <w:rFonts w:hint="eastAsia"/>
          <w:lang w:eastAsia="zh-CN"/>
        </w:rPr>
        <w:t xml:space="preserve">ased on the following work task, this </w:t>
      </w:r>
      <w:proofErr w:type="spellStart"/>
      <w:r w:rsidR="00AE089B">
        <w:rPr>
          <w:rFonts w:hint="eastAsia"/>
          <w:lang w:eastAsia="zh-CN"/>
        </w:rPr>
        <w:t>pCR</w:t>
      </w:r>
      <w:proofErr w:type="spellEnd"/>
      <w:r w:rsidR="00AE089B" w:rsidRPr="00AE089B">
        <w:rPr>
          <w:rFonts w:hint="eastAsia"/>
          <w:lang w:eastAsia="zh-CN"/>
        </w:rPr>
        <w:t xml:space="preserve"> </w:t>
      </w:r>
      <w:r w:rsidR="009D1108">
        <w:rPr>
          <w:rFonts w:hint="eastAsia"/>
          <w:lang w:eastAsia="zh-CN"/>
        </w:rPr>
        <w:t>proposes</w:t>
      </w:r>
      <w:r w:rsidR="00AE089B">
        <w:rPr>
          <w:rFonts w:hint="eastAsia"/>
          <w:lang w:eastAsia="zh-CN"/>
        </w:rPr>
        <w:t xml:space="preserve"> to add the key issue for WT#1.1.</w:t>
      </w:r>
      <w:bookmarkStart w:id="3" w:name="_GoBack"/>
      <w:bookmarkEnd w:id="3"/>
    </w:p>
    <w:p w14:paraId="4B11CE0D" w14:textId="77777777" w:rsidR="002878D0" w:rsidRPr="002878D0" w:rsidRDefault="002878D0" w:rsidP="002878D0">
      <w:pPr>
        <w:pStyle w:val="1"/>
        <w:rPr>
          <w:rFonts w:cs="Arial"/>
          <w:i/>
          <w:sz w:val="32"/>
          <w:szCs w:val="32"/>
          <w:highlight w:val="green"/>
        </w:rPr>
      </w:pPr>
      <w:r w:rsidRPr="002878D0">
        <w:rPr>
          <w:i/>
          <w:highlight w:val="green"/>
        </w:rPr>
        <w:t>Annex A.X</w:t>
      </w:r>
      <w:r w:rsidRPr="002878D0">
        <w:rPr>
          <w:rFonts w:cs="Arial"/>
          <w:i/>
          <w:sz w:val="32"/>
          <w:szCs w:val="32"/>
          <w:highlight w:val="green"/>
        </w:rPr>
        <w:t xml:space="preserve">. WT#1.1 </w:t>
      </w:r>
      <w:r w:rsidRPr="002878D0">
        <w:rPr>
          <w:rFonts w:eastAsia="等线"/>
          <w:i/>
          <w:highlight w:val="green"/>
          <w:shd w:val="clear" w:color="auto" w:fill="FFFFFF" w:themeFill="background1"/>
        </w:rPr>
        <w:t>Study</w:t>
      </w:r>
      <w:r w:rsidRPr="002878D0">
        <w:rPr>
          <w:i/>
          <w:highlight w:val="green"/>
          <w:shd w:val="clear" w:color="auto" w:fill="FFFFFF" w:themeFill="background1"/>
          <w:lang w:eastAsia="zh-CN"/>
        </w:rPr>
        <w:t xml:space="preserve"> the support for control signalling for 6G System</w:t>
      </w:r>
    </w:p>
    <w:p w14:paraId="051AA02B" w14:textId="77777777" w:rsidR="002878D0" w:rsidRPr="002878D0" w:rsidRDefault="002878D0" w:rsidP="002878D0">
      <w:pPr>
        <w:rPr>
          <w:i/>
          <w:highlight w:val="yellow"/>
        </w:rPr>
      </w:pPr>
    </w:p>
    <w:p w14:paraId="697F441F" w14:textId="77777777" w:rsidR="002878D0" w:rsidRPr="002878D0" w:rsidRDefault="002878D0" w:rsidP="002878D0">
      <w:pPr>
        <w:ind w:left="1440" w:hanging="720"/>
        <w:contextualSpacing/>
        <w:rPr>
          <w:i/>
          <w:highlight w:val="green"/>
          <w:shd w:val="clear" w:color="auto" w:fill="FFFFFF" w:themeFill="background1"/>
          <w:lang w:eastAsia="zh-CN"/>
        </w:rPr>
      </w:pPr>
      <w:r w:rsidRPr="002878D0">
        <w:rPr>
          <w:i/>
          <w:highlight w:val="green"/>
          <w:shd w:val="clear" w:color="auto" w:fill="FFFFFF" w:themeFill="background1"/>
          <w:lang w:eastAsia="zh-CN"/>
        </w:rPr>
        <w:t>1.</w:t>
      </w:r>
      <w:r w:rsidRPr="002878D0">
        <w:rPr>
          <w:i/>
          <w:highlight w:val="green"/>
          <w:shd w:val="clear" w:color="auto" w:fill="FFFFFF" w:themeFill="background1"/>
          <w:lang w:eastAsia="zh-CN"/>
        </w:rPr>
        <w:tab/>
      </w:r>
      <w:r w:rsidRPr="002878D0">
        <w:rPr>
          <w:rFonts w:eastAsia="等线"/>
          <w:i/>
          <w:highlight w:val="green"/>
          <w:shd w:val="clear" w:color="auto" w:fill="FFFFFF" w:themeFill="background1"/>
        </w:rPr>
        <w:t>Study</w:t>
      </w:r>
      <w:r w:rsidRPr="002878D0">
        <w:rPr>
          <w:i/>
          <w:highlight w:val="green"/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5265436F" w14:textId="77777777" w:rsidR="002878D0" w:rsidRPr="002878D0" w:rsidRDefault="002878D0" w:rsidP="002878D0">
      <w:pPr>
        <w:ind w:left="2160" w:hanging="720"/>
        <w:contextualSpacing/>
        <w:rPr>
          <w:i/>
          <w:highlight w:val="green"/>
          <w:shd w:val="clear" w:color="auto" w:fill="FFFFFF" w:themeFill="background1"/>
          <w:lang w:eastAsia="zh-CN"/>
        </w:rPr>
      </w:pPr>
      <w:r w:rsidRPr="002878D0">
        <w:rPr>
          <w:i/>
          <w:highlight w:val="green"/>
          <w:shd w:val="clear" w:color="auto" w:fill="FFFFFF" w:themeFill="background1"/>
          <w:lang w:eastAsia="zh-CN"/>
        </w:rPr>
        <w:t>a.</w:t>
      </w:r>
      <w:r w:rsidRPr="002878D0">
        <w:rPr>
          <w:i/>
          <w:highlight w:val="green"/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2878D0" w:rsidDel="00FA67E2">
        <w:rPr>
          <w:i/>
          <w:highlight w:val="green"/>
          <w:shd w:val="clear" w:color="auto" w:fill="FFFFFF" w:themeFill="background1"/>
          <w:lang w:eastAsia="zh-CN"/>
        </w:rPr>
        <w:t xml:space="preserve"> </w:t>
      </w:r>
      <w:r w:rsidRPr="002878D0">
        <w:rPr>
          <w:i/>
          <w:highlight w:val="green"/>
          <w:shd w:val="clear" w:color="auto" w:fill="FFFFFF" w:themeFill="background1"/>
          <w:lang w:eastAsia="zh-CN"/>
        </w:rPr>
        <w:t>functionality with minimal or no impact to other non-access stratum</w:t>
      </w:r>
      <w:r w:rsidRPr="002878D0" w:rsidDel="00FA67E2">
        <w:rPr>
          <w:i/>
          <w:highlight w:val="green"/>
          <w:shd w:val="clear" w:color="auto" w:fill="FFFFFF" w:themeFill="background1"/>
          <w:lang w:eastAsia="zh-CN"/>
        </w:rPr>
        <w:t xml:space="preserve"> </w:t>
      </w:r>
      <w:r w:rsidRPr="002878D0">
        <w:rPr>
          <w:i/>
          <w:highlight w:val="green"/>
          <w:shd w:val="clear" w:color="auto" w:fill="FFFFFF" w:themeFill="background1"/>
          <w:lang w:eastAsia="zh-CN"/>
        </w:rPr>
        <w:t>functionalities.</w:t>
      </w:r>
    </w:p>
    <w:p w14:paraId="11D8E1ED" w14:textId="77777777" w:rsidR="002878D0" w:rsidRPr="002878D0" w:rsidRDefault="002878D0" w:rsidP="002878D0">
      <w:pPr>
        <w:ind w:left="2160" w:hanging="720"/>
        <w:contextualSpacing/>
        <w:rPr>
          <w:i/>
          <w:highlight w:val="green"/>
          <w:shd w:val="clear" w:color="auto" w:fill="FFFFFF" w:themeFill="background1"/>
          <w:lang w:eastAsia="zh-CN"/>
        </w:rPr>
      </w:pPr>
      <w:r w:rsidRPr="002878D0">
        <w:rPr>
          <w:i/>
          <w:highlight w:val="green"/>
          <w:shd w:val="clear" w:color="auto" w:fill="FFFFFF" w:themeFill="background1"/>
          <w:lang w:eastAsia="zh-CN"/>
        </w:rPr>
        <w:t>b.</w:t>
      </w:r>
      <w:r w:rsidRPr="002878D0">
        <w:rPr>
          <w:i/>
          <w:highlight w:val="green"/>
          <w:shd w:val="clear" w:color="auto" w:fill="FFFFFF" w:themeFill="background1"/>
          <w:lang w:eastAsia="zh-CN"/>
        </w:rPr>
        <w:tab/>
        <w:t>Void</w:t>
      </w:r>
    </w:p>
    <w:p w14:paraId="48600A74" w14:textId="77777777" w:rsidR="002878D0" w:rsidRPr="002878D0" w:rsidRDefault="002878D0" w:rsidP="002878D0">
      <w:pPr>
        <w:pStyle w:val="NO"/>
        <w:rPr>
          <w:i/>
          <w:highlight w:val="green"/>
          <w:shd w:val="clear" w:color="auto" w:fill="FFFFFF" w:themeFill="background1"/>
          <w:lang w:eastAsia="zh-CN"/>
        </w:rPr>
      </w:pPr>
      <w:r w:rsidRPr="002878D0">
        <w:rPr>
          <w:i/>
          <w:highlight w:val="green"/>
        </w:rPr>
        <w:t xml:space="preserve">NOTE 1: </w:t>
      </w:r>
      <w:r w:rsidRPr="002878D0">
        <w:rPr>
          <w:i/>
          <w:highlight w:val="green"/>
        </w:rPr>
        <w:tab/>
        <w:t xml:space="preserve">It is assumed that this WT covers 6G System procedures including functionalities such as </w:t>
      </w:r>
      <w:r w:rsidRPr="002878D0">
        <w:rPr>
          <w:i/>
          <w:highlight w:val="green"/>
          <w:shd w:val="clear" w:color="auto" w:fill="FFFFFF" w:themeFill="background1"/>
          <w:lang w:eastAsia="zh-CN"/>
        </w:rPr>
        <w:t>mobility management, session management, NAS transport and UE NAS identifiers.</w:t>
      </w:r>
    </w:p>
    <w:p w14:paraId="277DD750" w14:textId="77777777" w:rsidR="002878D0" w:rsidRPr="002878D0" w:rsidRDefault="002878D0" w:rsidP="002878D0">
      <w:pPr>
        <w:pStyle w:val="NO"/>
        <w:rPr>
          <w:i/>
          <w:highlight w:val="green"/>
        </w:rPr>
      </w:pPr>
      <w:r w:rsidRPr="002878D0">
        <w:rPr>
          <w:i/>
          <w:highlight w:val="green"/>
        </w:rPr>
        <w:t>NOTE 2: For the above bullet a, target would be not to impact other non-access stratum functionalities when introducing new non-access stratum functionalities. If this is not possible, objective is to minimize impact.</w:t>
      </w:r>
    </w:p>
    <w:p w14:paraId="21B9E35E" w14:textId="77777777" w:rsidR="002878D0" w:rsidRPr="002878D0" w:rsidRDefault="002878D0" w:rsidP="002878D0">
      <w:pPr>
        <w:ind w:left="1440" w:hanging="720"/>
        <w:contextualSpacing/>
        <w:rPr>
          <w:i/>
          <w:highlight w:val="green"/>
          <w:shd w:val="clear" w:color="auto" w:fill="FFFFFF" w:themeFill="background1"/>
          <w:lang w:eastAsia="zh-CN"/>
        </w:rPr>
      </w:pPr>
      <w:r w:rsidRPr="002878D0">
        <w:rPr>
          <w:rFonts w:eastAsia="等线"/>
          <w:i/>
          <w:highlight w:val="yellow"/>
          <w:shd w:val="clear" w:color="auto" w:fill="FFFFFF" w:themeFill="background1"/>
        </w:rPr>
        <w:t xml:space="preserve">2. </w:t>
      </w:r>
      <w:r w:rsidRPr="002878D0">
        <w:rPr>
          <w:rFonts w:eastAsia="等线"/>
          <w:i/>
          <w:highlight w:val="yellow"/>
          <w:shd w:val="clear" w:color="auto" w:fill="FFFFFF" w:themeFill="background1"/>
        </w:rPr>
        <w:tab/>
      </w:r>
      <w:r w:rsidRPr="002878D0">
        <w:rPr>
          <w:rFonts w:eastAsia="等线"/>
          <w:i/>
          <w:highlight w:val="green"/>
          <w:shd w:val="clear" w:color="auto" w:fill="FFFFFF" w:themeFill="background1"/>
        </w:rPr>
        <w:t>Study</w:t>
      </w:r>
      <w:r w:rsidRPr="002878D0">
        <w:rPr>
          <w:i/>
          <w:highlight w:val="green"/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735455AD" w14:textId="77777777" w:rsidR="002878D0" w:rsidRPr="002878D0" w:rsidRDefault="002878D0" w:rsidP="002878D0">
      <w:pPr>
        <w:ind w:left="2160" w:hanging="720"/>
        <w:contextualSpacing/>
        <w:rPr>
          <w:rFonts w:cs="Arial"/>
          <w:i/>
          <w:sz w:val="32"/>
          <w:szCs w:val="18"/>
          <w:highlight w:val="green"/>
        </w:rPr>
      </w:pPr>
      <w:r w:rsidRPr="002878D0">
        <w:rPr>
          <w:i/>
          <w:highlight w:val="green"/>
          <w:shd w:val="clear" w:color="auto" w:fill="FFFFFF" w:themeFill="background1"/>
          <w:lang w:eastAsia="zh-CN"/>
        </w:rPr>
        <w:t>a.</w:t>
      </w:r>
      <w:r w:rsidRPr="002878D0">
        <w:rPr>
          <w:i/>
          <w:highlight w:val="green"/>
          <w:shd w:val="clear" w:color="auto" w:fill="FFFFFF" w:themeFill="background1"/>
          <w:lang w:eastAsia="zh-CN"/>
        </w:rPr>
        <w:tab/>
        <w:t>Whether and how to support generic mechanisms</w:t>
      </w:r>
      <w:r w:rsidRPr="002878D0">
        <w:rPr>
          <w:i/>
          <w:shd w:val="clear" w:color="auto" w:fill="FFFFFF" w:themeFill="background1"/>
          <w:lang w:eastAsia="zh-CN"/>
        </w:rPr>
        <w:t xml:space="preserve"> </w:t>
      </w:r>
      <w:r w:rsidRPr="002878D0">
        <w:rPr>
          <w:i/>
          <w:highlight w:val="green"/>
          <w:shd w:val="clear" w:color="auto" w:fill="FFFFFF" w:themeFill="background1"/>
          <w:lang w:eastAsia="zh-CN"/>
        </w:rPr>
        <w:t>(e.g. service discovery, service authorization, transport mechanism)</w:t>
      </w:r>
      <w:r w:rsidRPr="002878D0">
        <w:rPr>
          <w:i/>
          <w:shd w:val="clear" w:color="auto" w:fill="FFFFFF" w:themeFill="background1"/>
          <w:lang w:eastAsia="zh-CN"/>
        </w:rPr>
        <w:t xml:space="preserve"> </w:t>
      </w:r>
      <w:r w:rsidRPr="002878D0">
        <w:rPr>
          <w:i/>
          <w:highlight w:val="green"/>
          <w:shd w:val="clear" w:color="auto" w:fill="FFFFFF" w:themeFill="background1"/>
          <w:lang w:eastAsia="zh-CN"/>
        </w:rPr>
        <w:t>for UE to Core Network interaction to support operator services.</w:t>
      </w:r>
    </w:p>
    <w:p w14:paraId="0567C776" w14:textId="77777777" w:rsidR="002878D0" w:rsidRPr="002878D0" w:rsidRDefault="002878D0" w:rsidP="002878D0">
      <w:pPr>
        <w:pStyle w:val="NO"/>
        <w:rPr>
          <w:i/>
        </w:rPr>
      </w:pPr>
      <w:r w:rsidRPr="002878D0">
        <w:rPr>
          <w:i/>
          <w:highlight w:val="green"/>
          <w:lang w:val="en-US" w:eastAsia="zh-CN"/>
        </w:rPr>
        <w:t xml:space="preserve">NOTE 3: This WT1.1 bullet 2a can include any transport mechanism such as using NAS or UP or new plane. </w:t>
      </w:r>
      <w:r w:rsidRPr="002878D0">
        <w:rPr>
          <w:i/>
          <w:highlight w:val="green"/>
        </w:rPr>
        <w:t>WT1.1 bullet 2a can have dependency on other work tasks e.g. WT3, WT4, WT5, WT6.</w:t>
      </w:r>
    </w:p>
    <w:p w14:paraId="3C2AD57D" w14:textId="60436349" w:rsidR="006054DF" w:rsidRPr="008354C7" w:rsidRDefault="006054DF" w:rsidP="006054DF">
      <w:pPr>
        <w:pStyle w:val="13"/>
        <w:rPr>
          <w:color w:val="FF0000"/>
        </w:rPr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199433777"/>
      <w:bookmarkStart w:id="18" w:name="_Toc153792589"/>
      <w:bookmarkStart w:id="19" w:name="_Toc153792674"/>
      <w:bookmarkStart w:id="20" w:name="_Toc211936387"/>
      <w:bookmarkStart w:id="21" w:name="_Toc20203939"/>
      <w:bookmarkStart w:id="22" w:name="_Toc27894624"/>
      <w:bookmarkStart w:id="23" w:name="_Toc36191691"/>
      <w:bookmarkStart w:id="24" w:name="_Toc45192777"/>
      <w:bookmarkStart w:id="25" w:name="_Toc47592409"/>
      <w:bookmarkStart w:id="26" w:name="_Toc51834490"/>
      <w:bookmarkStart w:id="27" w:name="_Toc83303923"/>
      <w:bookmarkStart w:id="28" w:name="OLE_LINK1"/>
      <w:bookmarkEnd w:id="2"/>
      <w:r w:rsidRPr="008354C7">
        <w:rPr>
          <w:color w:val="FF0000"/>
        </w:rPr>
        <w:t xml:space="preserve">* * * </w:t>
      </w:r>
      <w:r w:rsidRPr="008354C7">
        <w:rPr>
          <w:rFonts w:hint="eastAsia"/>
          <w:color w:val="FF0000"/>
          <w:lang w:eastAsia="zh-CN"/>
        </w:rPr>
        <w:t>First</w:t>
      </w:r>
      <w:r w:rsidRPr="008354C7">
        <w:rPr>
          <w:color w:val="FF0000"/>
        </w:rPr>
        <w:t xml:space="preserve"> Change</w:t>
      </w:r>
      <w:r>
        <w:rPr>
          <w:rFonts w:eastAsia="等线" w:hint="eastAsia"/>
          <w:color w:val="FF0000"/>
          <w:lang w:eastAsia="zh-CN"/>
        </w:rPr>
        <w:t xml:space="preserve"> (all text new)</w:t>
      </w:r>
      <w:r w:rsidRPr="008354C7">
        <w:rPr>
          <w:rFonts w:hint="eastAsia"/>
          <w:color w:val="FF0000"/>
          <w:lang w:eastAsia="zh-CN"/>
        </w:rPr>
        <w:t xml:space="preserve"> </w:t>
      </w:r>
      <w:r w:rsidRPr="008354C7">
        <w:rPr>
          <w:color w:val="FF0000"/>
        </w:rPr>
        <w:t xml:space="preserve">* * * 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p w14:paraId="71DA149A" w14:textId="789DB2EC" w:rsidR="008C2AB8" w:rsidRPr="00415549" w:rsidRDefault="008C2AB8" w:rsidP="008C2AB8">
      <w:pPr>
        <w:pStyle w:val="2"/>
        <w:rPr>
          <w:lang w:eastAsia="zh-CN"/>
        </w:rPr>
      </w:pPr>
      <w:proofErr w:type="gramStart"/>
      <w:r w:rsidRPr="00415549">
        <w:t>5.</w:t>
      </w:r>
      <w:r>
        <w:rPr>
          <w:rFonts w:hint="eastAsia"/>
          <w:lang w:eastAsia="zh-CN"/>
        </w:rPr>
        <w:t>X</w:t>
      </w:r>
      <w:proofErr w:type="gramEnd"/>
      <w:r w:rsidRPr="00415549">
        <w:tab/>
        <w:t>Key Issue #</w:t>
      </w:r>
      <w:r>
        <w:rPr>
          <w:rFonts w:hint="eastAsia"/>
          <w:lang w:eastAsia="zh-CN"/>
        </w:rPr>
        <w:t>X</w:t>
      </w:r>
      <w:r w:rsidRPr="00415549">
        <w:t xml:space="preserve">: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415549">
        <w:t>S</w:t>
      </w:r>
      <w:r>
        <w:rPr>
          <w:rFonts w:hint="eastAsia"/>
          <w:lang w:eastAsia="zh-CN"/>
        </w:rPr>
        <w:t>tudy the support for control signalling for 6G S</w:t>
      </w:r>
      <w:r w:rsidRPr="00415549">
        <w:t>ystem</w:t>
      </w:r>
      <w:bookmarkEnd w:id="17"/>
      <w:bookmarkEnd w:id="18"/>
      <w:bookmarkEnd w:id="19"/>
      <w:bookmarkEnd w:id="20"/>
    </w:p>
    <w:p w14:paraId="6CD523E4" w14:textId="067F904D" w:rsidR="00AC2865" w:rsidRPr="00A806DD" w:rsidRDefault="00AC2865" w:rsidP="007B1601">
      <w:pPr>
        <w:rPr>
          <w:highlight w:val="yellow"/>
          <w:lang w:eastAsia="zh-CN"/>
        </w:rPr>
      </w:pPr>
      <w:r w:rsidRPr="00A806DD">
        <w:rPr>
          <w:rFonts w:hint="eastAsia"/>
          <w:highlight w:val="yellow"/>
          <w:lang w:eastAsia="zh-CN"/>
        </w:rPr>
        <w:t>The key issue is divided into two parts as follows.</w:t>
      </w:r>
    </w:p>
    <w:p w14:paraId="47CED5F8" w14:textId="2885566B" w:rsidR="00AC2865" w:rsidRPr="00AC2865" w:rsidRDefault="00AC2865" w:rsidP="00AC2865">
      <w:pPr>
        <w:pStyle w:val="NO"/>
        <w:rPr>
          <w:lang w:eastAsia="zh-CN"/>
        </w:rPr>
      </w:pPr>
      <w:r w:rsidRPr="00A806DD">
        <w:rPr>
          <w:highlight w:val="yellow"/>
        </w:rPr>
        <w:t xml:space="preserve">NOTE </w:t>
      </w:r>
      <w:r w:rsidRPr="00A806DD">
        <w:rPr>
          <w:rFonts w:hint="eastAsia"/>
          <w:highlight w:val="yellow"/>
          <w:lang w:eastAsia="zh-CN"/>
        </w:rPr>
        <w:t>0</w:t>
      </w:r>
      <w:r w:rsidRPr="00A806DD">
        <w:rPr>
          <w:highlight w:val="yellow"/>
        </w:rPr>
        <w:t xml:space="preserve">: </w:t>
      </w:r>
      <w:r w:rsidRPr="00A806DD">
        <w:rPr>
          <w:highlight w:val="yellow"/>
        </w:rPr>
        <w:tab/>
      </w:r>
      <w:r w:rsidR="002C280C">
        <w:rPr>
          <w:rFonts w:hint="eastAsia"/>
          <w:highlight w:val="yellow"/>
          <w:lang w:eastAsia="zh-CN"/>
        </w:rPr>
        <w:t>T</w:t>
      </w:r>
      <w:r w:rsidRPr="00A806DD">
        <w:rPr>
          <w:rFonts w:hint="eastAsia"/>
          <w:highlight w:val="yellow"/>
          <w:lang w:eastAsia="zh-CN"/>
        </w:rPr>
        <w:t>he structuring of the key issue does not imply any restriction on solutions. Same or different solutions can be proposed for the two parts.</w:t>
      </w:r>
    </w:p>
    <w:p w14:paraId="715A74BF" w14:textId="76DCEDE4" w:rsidR="003D5EDB" w:rsidRDefault="008C2AB8" w:rsidP="007B1601">
      <w:pPr>
        <w:rPr>
          <w:lang w:eastAsia="zh-CN"/>
        </w:rPr>
      </w:pPr>
      <w:r w:rsidRPr="00A806DD">
        <w:rPr>
          <w:rFonts w:hint="eastAsia"/>
          <w:highlight w:val="yellow"/>
          <w:lang w:eastAsia="zh-CN"/>
        </w:rPr>
        <w:t>Part 1:</w:t>
      </w:r>
    </w:p>
    <w:p w14:paraId="7F145F3F" w14:textId="77777777" w:rsidR="008C2AB8" w:rsidRPr="00A806DD" w:rsidRDefault="008C2AB8" w:rsidP="008C2AB8">
      <w:pPr>
        <w:ind w:left="1440" w:hanging="720"/>
        <w:contextualSpacing/>
        <w:rPr>
          <w:highlight w:val="green"/>
          <w:shd w:val="clear" w:color="auto" w:fill="FFFFFF" w:themeFill="background1"/>
          <w:lang w:eastAsia="zh-CN"/>
        </w:rPr>
      </w:pPr>
      <w:r w:rsidRPr="00A806DD">
        <w:rPr>
          <w:highlight w:val="green"/>
          <w:shd w:val="clear" w:color="auto" w:fill="FFFFFF" w:themeFill="background1"/>
          <w:lang w:eastAsia="zh-CN"/>
        </w:rPr>
        <w:t>1.</w:t>
      </w:r>
      <w:r w:rsidRPr="00A806DD">
        <w:rPr>
          <w:highlight w:val="green"/>
          <w:shd w:val="clear" w:color="auto" w:fill="FFFFFF" w:themeFill="background1"/>
          <w:lang w:eastAsia="zh-CN"/>
        </w:rPr>
        <w:tab/>
      </w:r>
      <w:r w:rsidRPr="00A806DD">
        <w:rPr>
          <w:rFonts w:eastAsia="等线"/>
          <w:highlight w:val="green"/>
          <w:shd w:val="clear" w:color="auto" w:fill="FFFFFF" w:themeFill="background1"/>
        </w:rPr>
        <w:t>Study</w:t>
      </w:r>
      <w:r w:rsidRPr="00A806DD">
        <w:rPr>
          <w:highlight w:val="green"/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4B96F54A" w14:textId="77777777" w:rsidR="008C2AB8" w:rsidRPr="00A806DD" w:rsidRDefault="008C2AB8" w:rsidP="008C2AB8">
      <w:pPr>
        <w:ind w:left="2160" w:hanging="720"/>
        <w:contextualSpacing/>
        <w:rPr>
          <w:highlight w:val="green"/>
          <w:shd w:val="clear" w:color="auto" w:fill="FFFFFF" w:themeFill="background1"/>
          <w:lang w:eastAsia="zh-CN"/>
        </w:rPr>
      </w:pPr>
      <w:r w:rsidRPr="00A806DD">
        <w:rPr>
          <w:highlight w:val="green"/>
          <w:shd w:val="clear" w:color="auto" w:fill="FFFFFF" w:themeFill="background1"/>
          <w:lang w:eastAsia="zh-CN"/>
        </w:rPr>
        <w:t>a.</w:t>
      </w:r>
      <w:r w:rsidRPr="00A806DD">
        <w:rPr>
          <w:highlight w:val="green"/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A806DD" w:rsidDel="00FA67E2">
        <w:rPr>
          <w:highlight w:val="green"/>
          <w:shd w:val="clear" w:color="auto" w:fill="FFFFFF" w:themeFill="background1"/>
          <w:lang w:eastAsia="zh-CN"/>
        </w:rPr>
        <w:t xml:space="preserve"> </w:t>
      </w:r>
      <w:r w:rsidRPr="00A806DD">
        <w:rPr>
          <w:highlight w:val="green"/>
          <w:shd w:val="clear" w:color="auto" w:fill="FFFFFF" w:themeFill="background1"/>
          <w:lang w:eastAsia="zh-CN"/>
        </w:rPr>
        <w:t>functionality with minimal or no impact to other non-access stratum</w:t>
      </w:r>
      <w:r w:rsidRPr="00A806DD" w:rsidDel="00FA67E2">
        <w:rPr>
          <w:highlight w:val="green"/>
          <w:shd w:val="clear" w:color="auto" w:fill="FFFFFF" w:themeFill="background1"/>
          <w:lang w:eastAsia="zh-CN"/>
        </w:rPr>
        <w:t xml:space="preserve"> </w:t>
      </w:r>
      <w:r w:rsidRPr="00A806DD">
        <w:rPr>
          <w:highlight w:val="green"/>
          <w:shd w:val="clear" w:color="auto" w:fill="FFFFFF" w:themeFill="background1"/>
          <w:lang w:eastAsia="zh-CN"/>
        </w:rPr>
        <w:t>functionalities.</w:t>
      </w:r>
    </w:p>
    <w:p w14:paraId="794CE608" w14:textId="77777777" w:rsidR="008C2AB8" w:rsidRPr="00A806DD" w:rsidRDefault="008C2AB8" w:rsidP="008C2AB8">
      <w:pPr>
        <w:ind w:left="2160" w:hanging="720"/>
        <w:contextualSpacing/>
        <w:rPr>
          <w:highlight w:val="green"/>
          <w:shd w:val="clear" w:color="auto" w:fill="FFFFFF" w:themeFill="background1"/>
          <w:lang w:eastAsia="zh-CN"/>
        </w:rPr>
      </w:pPr>
      <w:r w:rsidRPr="00A806DD">
        <w:rPr>
          <w:highlight w:val="green"/>
          <w:shd w:val="clear" w:color="auto" w:fill="FFFFFF" w:themeFill="background1"/>
          <w:lang w:eastAsia="zh-CN"/>
        </w:rPr>
        <w:t>b.</w:t>
      </w:r>
      <w:r w:rsidRPr="00A806DD">
        <w:rPr>
          <w:highlight w:val="green"/>
          <w:shd w:val="clear" w:color="auto" w:fill="FFFFFF" w:themeFill="background1"/>
          <w:lang w:eastAsia="zh-CN"/>
        </w:rPr>
        <w:tab/>
        <w:t>Void</w:t>
      </w:r>
    </w:p>
    <w:p w14:paraId="1621AC0E" w14:textId="77777777" w:rsidR="008C2AB8" w:rsidRPr="00A806DD" w:rsidRDefault="008C2AB8" w:rsidP="008C2AB8">
      <w:pPr>
        <w:pStyle w:val="NO"/>
        <w:rPr>
          <w:highlight w:val="green"/>
          <w:shd w:val="clear" w:color="auto" w:fill="FFFFFF" w:themeFill="background1"/>
          <w:lang w:eastAsia="zh-CN"/>
        </w:rPr>
      </w:pPr>
      <w:r w:rsidRPr="00A806DD">
        <w:rPr>
          <w:highlight w:val="green"/>
        </w:rPr>
        <w:lastRenderedPageBreak/>
        <w:t xml:space="preserve">NOTE 1: </w:t>
      </w:r>
      <w:r w:rsidRPr="00A806DD">
        <w:rPr>
          <w:highlight w:val="green"/>
        </w:rPr>
        <w:tab/>
        <w:t xml:space="preserve">It is assumed that this WT covers 6G System procedures including functionalities such as </w:t>
      </w:r>
      <w:r w:rsidRPr="00A806DD">
        <w:rPr>
          <w:highlight w:val="green"/>
          <w:shd w:val="clear" w:color="auto" w:fill="FFFFFF" w:themeFill="background1"/>
          <w:lang w:eastAsia="zh-CN"/>
        </w:rPr>
        <w:t>mobility management, session management, NAS transport and UE NAS identifiers.</w:t>
      </w:r>
    </w:p>
    <w:p w14:paraId="24D26530" w14:textId="77777777" w:rsidR="008C2AB8" w:rsidRPr="008C2AB8" w:rsidRDefault="008C2AB8" w:rsidP="008C2AB8">
      <w:pPr>
        <w:pStyle w:val="NO"/>
      </w:pPr>
      <w:r w:rsidRPr="00A806DD">
        <w:rPr>
          <w:highlight w:val="green"/>
        </w:rPr>
        <w:t>NOTE 2: For the above bullet a, target would be not to impact other non-access stratum functionalities when introducing new non-access stratum functionalities. If this is not possible, objective is to minimize impact.</w:t>
      </w:r>
    </w:p>
    <w:p w14:paraId="54E5F700" w14:textId="149F471B" w:rsidR="008C2AB8" w:rsidRPr="008C2AB8" w:rsidRDefault="008C2AB8" w:rsidP="007B1601">
      <w:pPr>
        <w:rPr>
          <w:lang w:eastAsia="zh-CN"/>
        </w:rPr>
      </w:pPr>
      <w:r w:rsidRPr="00A806DD">
        <w:rPr>
          <w:rFonts w:hint="eastAsia"/>
          <w:highlight w:val="yellow"/>
          <w:lang w:eastAsia="zh-CN"/>
        </w:rPr>
        <w:t>Part 2:</w:t>
      </w:r>
    </w:p>
    <w:p w14:paraId="15E28E3F" w14:textId="77777777" w:rsidR="008C2AB8" w:rsidRPr="00A806DD" w:rsidRDefault="008C2AB8" w:rsidP="008C2AB8">
      <w:pPr>
        <w:ind w:left="1440" w:hanging="720"/>
        <w:contextualSpacing/>
        <w:rPr>
          <w:highlight w:val="green"/>
          <w:shd w:val="clear" w:color="auto" w:fill="FFFFFF" w:themeFill="background1"/>
          <w:lang w:eastAsia="zh-CN"/>
        </w:rPr>
      </w:pPr>
      <w:r w:rsidRPr="00A806DD">
        <w:rPr>
          <w:rFonts w:eastAsia="等线"/>
          <w:highlight w:val="green"/>
          <w:shd w:val="clear" w:color="auto" w:fill="FFFFFF" w:themeFill="background1"/>
        </w:rPr>
        <w:t xml:space="preserve">2. </w:t>
      </w:r>
      <w:r w:rsidRPr="00A806DD">
        <w:rPr>
          <w:rFonts w:eastAsia="等线"/>
          <w:highlight w:val="green"/>
          <w:shd w:val="clear" w:color="auto" w:fill="FFFFFF" w:themeFill="background1"/>
        </w:rPr>
        <w:tab/>
        <w:t>Study</w:t>
      </w:r>
      <w:r w:rsidRPr="00A806DD">
        <w:rPr>
          <w:highlight w:val="green"/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2F77D75C" w14:textId="77777777" w:rsidR="008C2AB8" w:rsidRPr="00A806DD" w:rsidRDefault="008C2AB8" w:rsidP="008C2AB8">
      <w:pPr>
        <w:ind w:left="2160" w:hanging="720"/>
        <w:contextualSpacing/>
        <w:rPr>
          <w:rFonts w:cs="Arial"/>
          <w:sz w:val="32"/>
          <w:szCs w:val="18"/>
          <w:highlight w:val="green"/>
        </w:rPr>
      </w:pPr>
      <w:r w:rsidRPr="00A806DD">
        <w:rPr>
          <w:highlight w:val="green"/>
          <w:shd w:val="clear" w:color="auto" w:fill="FFFFFF" w:themeFill="background1"/>
          <w:lang w:eastAsia="zh-CN"/>
        </w:rPr>
        <w:t>a.</w:t>
      </w:r>
      <w:r w:rsidRPr="00A806DD">
        <w:rPr>
          <w:highlight w:val="green"/>
          <w:shd w:val="clear" w:color="auto" w:fill="FFFFFF" w:themeFill="background1"/>
          <w:lang w:eastAsia="zh-CN"/>
        </w:rPr>
        <w:tab/>
        <w:t>Whether and how to support generic mechanisms (e.g. service discovery, service authorization, transport mechanism) for UE to Core Network interaction to support operator services.</w:t>
      </w:r>
    </w:p>
    <w:p w14:paraId="238DC169" w14:textId="77777777" w:rsidR="008C2AB8" w:rsidRPr="008C2AB8" w:rsidRDefault="008C2AB8" w:rsidP="008C2AB8">
      <w:pPr>
        <w:pStyle w:val="NO"/>
      </w:pPr>
      <w:r w:rsidRPr="00A806DD">
        <w:rPr>
          <w:highlight w:val="green"/>
          <w:lang w:val="en-US" w:eastAsia="zh-CN"/>
        </w:rPr>
        <w:t xml:space="preserve">NOTE 3: This WT1.1 bullet 2a can include any transport mechanism such as using NAS or UP or new plane. </w:t>
      </w:r>
      <w:r w:rsidRPr="00A806DD">
        <w:rPr>
          <w:highlight w:val="green"/>
        </w:rPr>
        <w:t>WT1.1 bullet 2a can have dependency on other work tasks e.g. WT3, WT4, WT5, WT6.</w:t>
      </w:r>
    </w:p>
    <w:p w14:paraId="78DDB47D" w14:textId="6C62102D" w:rsidR="006054DF" w:rsidRPr="00B9265D" w:rsidRDefault="006054DF" w:rsidP="006054DF">
      <w:pPr>
        <w:pStyle w:val="13"/>
        <w:rPr>
          <w:color w:val="FF0000"/>
          <w:lang w:eastAsia="zh-CN"/>
        </w:rPr>
      </w:pPr>
      <w:r w:rsidRPr="008354C7">
        <w:rPr>
          <w:color w:val="FF0000"/>
        </w:rPr>
        <w:t>* * * End of Change * * *</w:t>
      </w:r>
      <w:r>
        <w:rPr>
          <w:color w:val="FF0000"/>
        </w:rPr>
        <w:t xml:space="preserve"> </w:t>
      </w:r>
    </w:p>
    <w:p w14:paraId="0AD334DE" w14:textId="715C3156" w:rsidR="00114747" w:rsidRPr="00053F6B" w:rsidRDefault="00114747" w:rsidP="006054DF">
      <w:pPr>
        <w:jc w:val="center"/>
        <w:rPr>
          <w:rFonts w:ascii="Arial" w:hAnsi="Arial" w:cs="Arial"/>
          <w:color w:val="FF0000"/>
          <w:sz w:val="36"/>
          <w:szCs w:val="36"/>
        </w:rPr>
      </w:pPr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934CA7" w14:textId="77777777" w:rsidR="00A11DE4" w:rsidRDefault="00A11DE4">
      <w:r>
        <w:separator/>
      </w:r>
    </w:p>
  </w:endnote>
  <w:endnote w:type="continuationSeparator" w:id="0">
    <w:p w14:paraId="77EB18A3" w14:textId="77777777" w:rsidR="00A11DE4" w:rsidRDefault="00A11DE4">
      <w:r>
        <w:continuationSeparator/>
      </w:r>
    </w:p>
  </w:endnote>
  <w:endnote w:type="continuationNotice" w:id="1">
    <w:p w14:paraId="24E3DA9F" w14:textId="77777777" w:rsidR="00A11DE4" w:rsidRDefault="00A11D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2DAAA3" w14:textId="77777777" w:rsidR="00A11DE4" w:rsidRDefault="00A11DE4">
      <w:r>
        <w:separator/>
      </w:r>
    </w:p>
  </w:footnote>
  <w:footnote w:type="continuationSeparator" w:id="0">
    <w:p w14:paraId="142385DC" w14:textId="77777777" w:rsidR="00A11DE4" w:rsidRDefault="00A11DE4">
      <w:r>
        <w:continuationSeparator/>
      </w:r>
    </w:p>
  </w:footnote>
  <w:footnote w:type="continuationNotice" w:id="1">
    <w:p w14:paraId="0737DA93" w14:textId="77777777" w:rsidR="00A11DE4" w:rsidRDefault="00A11D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5"/>
  </w:num>
  <w:num w:numId="7">
    <w:abstractNumId w:val="22"/>
  </w:num>
  <w:num w:numId="8">
    <w:abstractNumId w:val="26"/>
  </w:num>
  <w:num w:numId="9">
    <w:abstractNumId w:val="1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1"/>
  </w:num>
  <w:num w:numId="13">
    <w:abstractNumId w:val="15"/>
  </w:num>
  <w:num w:numId="14">
    <w:abstractNumId w:val="24"/>
  </w:num>
  <w:num w:numId="15">
    <w:abstractNumId w:val="13"/>
  </w:num>
  <w:num w:numId="16">
    <w:abstractNumId w:val="6"/>
  </w:num>
  <w:num w:numId="17">
    <w:abstractNumId w:val="11"/>
  </w:num>
  <w:num w:numId="18">
    <w:abstractNumId w:val="25"/>
  </w:num>
  <w:num w:numId="19">
    <w:abstractNumId w:val="9"/>
  </w:num>
  <w:num w:numId="20">
    <w:abstractNumId w:val="14"/>
  </w:num>
  <w:num w:numId="21">
    <w:abstractNumId w:val="4"/>
  </w:num>
  <w:num w:numId="22">
    <w:abstractNumId w:val="18"/>
  </w:num>
  <w:num w:numId="23">
    <w:abstractNumId w:val="12"/>
  </w:num>
  <w:num w:numId="24">
    <w:abstractNumId w:val="27"/>
  </w:num>
  <w:num w:numId="25">
    <w:abstractNumId w:val="16"/>
  </w:num>
  <w:num w:numId="26">
    <w:abstractNumId w:val="20"/>
  </w:num>
  <w:num w:numId="27">
    <w:abstractNumId w:val="23"/>
  </w:num>
  <w:num w:numId="28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708"/>
    <w:rsid w:val="000147F7"/>
    <w:rsid w:val="00015144"/>
    <w:rsid w:val="00015E1C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0CFF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57A"/>
    <w:rsid w:val="00047D99"/>
    <w:rsid w:val="00050F5B"/>
    <w:rsid w:val="00051767"/>
    <w:rsid w:val="00052703"/>
    <w:rsid w:val="00052D2F"/>
    <w:rsid w:val="00054539"/>
    <w:rsid w:val="000569FF"/>
    <w:rsid w:val="0005754D"/>
    <w:rsid w:val="00057967"/>
    <w:rsid w:val="00060425"/>
    <w:rsid w:val="00060FD0"/>
    <w:rsid w:val="0006360F"/>
    <w:rsid w:val="00063D50"/>
    <w:rsid w:val="00064248"/>
    <w:rsid w:val="0006449C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F73"/>
    <w:rsid w:val="00080CB7"/>
    <w:rsid w:val="00080D05"/>
    <w:rsid w:val="00080D1B"/>
    <w:rsid w:val="000819D8"/>
    <w:rsid w:val="0008417D"/>
    <w:rsid w:val="000842DF"/>
    <w:rsid w:val="00085894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61AD"/>
    <w:rsid w:val="000A7D46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7697"/>
    <w:rsid w:val="000D0154"/>
    <w:rsid w:val="000D0BB3"/>
    <w:rsid w:val="000D0F37"/>
    <w:rsid w:val="000D1B5B"/>
    <w:rsid w:val="000D29B2"/>
    <w:rsid w:val="000D29FE"/>
    <w:rsid w:val="000D7D82"/>
    <w:rsid w:val="000E1E2C"/>
    <w:rsid w:val="000E2A62"/>
    <w:rsid w:val="000E672B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0F2C"/>
    <w:rsid w:val="00192307"/>
    <w:rsid w:val="001928BF"/>
    <w:rsid w:val="00194038"/>
    <w:rsid w:val="001958C5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D85"/>
    <w:rsid w:val="001C4EF9"/>
    <w:rsid w:val="001C5C79"/>
    <w:rsid w:val="001C77FB"/>
    <w:rsid w:val="001C7F30"/>
    <w:rsid w:val="001D0770"/>
    <w:rsid w:val="001D0E60"/>
    <w:rsid w:val="001D2596"/>
    <w:rsid w:val="001D2BD4"/>
    <w:rsid w:val="001D2F0F"/>
    <w:rsid w:val="001D4258"/>
    <w:rsid w:val="001D6911"/>
    <w:rsid w:val="001D6F1E"/>
    <w:rsid w:val="001E20C3"/>
    <w:rsid w:val="001E23E8"/>
    <w:rsid w:val="001E26CD"/>
    <w:rsid w:val="001E2A0E"/>
    <w:rsid w:val="001E460B"/>
    <w:rsid w:val="001E4AD8"/>
    <w:rsid w:val="001E62BB"/>
    <w:rsid w:val="001E689C"/>
    <w:rsid w:val="001E6CB9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5130"/>
    <w:rsid w:val="00215C51"/>
    <w:rsid w:val="0021677D"/>
    <w:rsid w:val="00216856"/>
    <w:rsid w:val="00217644"/>
    <w:rsid w:val="00220561"/>
    <w:rsid w:val="00221F7E"/>
    <w:rsid w:val="00223D7E"/>
    <w:rsid w:val="00224A07"/>
    <w:rsid w:val="00224E7C"/>
    <w:rsid w:val="0022515F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4D78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A67"/>
    <w:rsid w:val="002762AA"/>
    <w:rsid w:val="00277260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878D0"/>
    <w:rsid w:val="00290916"/>
    <w:rsid w:val="0029145D"/>
    <w:rsid w:val="00292304"/>
    <w:rsid w:val="00292796"/>
    <w:rsid w:val="002934D9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2161"/>
    <w:rsid w:val="002B6D83"/>
    <w:rsid w:val="002B72FE"/>
    <w:rsid w:val="002B7C7D"/>
    <w:rsid w:val="002C063D"/>
    <w:rsid w:val="002C0EDB"/>
    <w:rsid w:val="002C1516"/>
    <w:rsid w:val="002C280C"/>
    <w:rsid w:val="002C2CA9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66B"/>
    <w:rsid w:val="00317380"/>
    <w:rsid w:val="00317881"/>
    <w:rsid w:val="00321434"/>
    <w:rsid w:val="00321A0B"/>
    <w:rsid w:val="00322EDC"/>
    <w:rsid w:val="00323645"/>
    <w:rsid w:val="00323727"/>
    <w:rsid w:val="0032400C"/>
    <w:rsid w:val="00327E69"/>
    <w:rsid w:val="0033122F"/>
    <w:rsid w:val="0033415E"/>
    <w:rsid w:val="00334E4F"/>
    <w:rsid w:val="00335DFC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50B5"/>
    <w:rsid w:val="003A612C"/>
    <w:rsid w:val="003A62FD"/>
    <w:rsid w:val="003A72E4"/>
    <w:rsid w:val="003B2B9C"/>
    <w:rsid w:val="003B3617"/>
    <w:rsid w:val="003B569E"/>
    <w:rsid w:val="003C122B"/>
    <w:rsid w:val="003C168A"/>
    <w:rsid w:val="003C1F68"/>
    <w:rsid w:val="003C2D13"/>
    <w:rsid w:val="003C5A97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5EDB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B3A"/>
    <w:rsid w:val="00402768"/>
    <w:rsid w:val="004038BD"/>
    <w:rsid w:val="00403D98"/>
    <w:rsid w:val="004057EF"/>
    <w:rsid w:val="00405BF2"/>
    <w:rsid w:val="00405C8E"/>
    <w:rsid w:val="0040686D"/>
    <w:rsid w:val="00406E11"/>
    <w:rsid w:val="00407904"/>
    <w:rsid w:val="00407BD6"/>
    <w:rsid w:val="00413F94"/>
    <w:rsid w:val="00414561"/>
    <w:rsid w:val="0041475F"/>
    <w:rsid w:val="00415360"/>
    <w:rsid w:val="004179BF"/>
    <w:rsid w:val="00421170"/>
    <w:rsid w:val="0042132B"/>
    <w:rsid w:val="004220A1"/>
    <w:rsid w:val="00422610"/>
    <w:rsid w:val="00426175"/>
    <w:rsid w:val="00426425"/>
    <w:rsid w:val="00426AF2"/>
    <w:rsid w:val="00433519"/>
    <w:rsid w:val="00433A23"/>
    <w:rsid w:val="00434986"/>
    <w:rsid w:val="00434FB3"/>
    <w:rsid w:val="004352EC"/>
    <w:rsid w:val="004357D2"/>
    <w:rsid w:val="00437870"/>
    <w:rsid w:val="00440025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70323"/>
    <w:rsid w:val="0047077D"/>
    <w:rsid w:val="00471192"/>
    <w:rsid w:val="00473CE3"/>
    <w:rsid w:val="00473EA7"/>
    <w:rsid w:val="004748E0"/>
    <w:rsid w:val="00475CB4"/>
    <w:rsid w:val="004760C0"/>
    <w:rsid w:val="00481F40"/>
    <w:rsid w:val="00481FB2"/>
    <w:rsid w:val="0048258B"/>
    <w:rsid w:val="00483268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31DA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5B97"/>
    <w:rsid w:val="004B7B4E"/>
    <w:rsid w:val="004C0A75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1CFA"/>
    <w:rsid w:val="004D27E4"/>
    <w:rsid w:val="004D4799"/>
    <w:rsid w:val="004D55C2"/>
    <w:rsid w:val="004D6337"/>
    <w:rsid w:val="004D77AE"/>
    <w:rsid w:val="004D7C44"/>
    <w:rsid w:val="004E11B5"/>
    <w:rsid w:val="004E1740"/>
    <w:rsid w:val="004E2CD8"/>
    <w:rsid w:val="004E354F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4366"/>
    <w:rsid w:val="00505DBB"/>
    <w:rsid w:val="00506482"/>
    <w:rsid w:val="00507888"/>
    <w:rsid w:val="0050797A"/>
    <w:rsid w:val="0051039E"/>
    <w:rsid w:val="00510844"/>
    <w:rsid w:val="00511D7F"/>
    <w:rsid w:val="00512239"/>
    <w:rsid w:val="00513D68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2108"/>
    <w:rsid w:val="005A44A8"/>
    <w:rsid w:val="005A65B3"/>
    <w:rsid w:val="005A70F1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A73"/>
    <w:rsid w:val="005D511B"/>
    <w:rsid w:val="005D5186"/>
    <w:rsid w:val="005D5AA1"/>
    <w:rsid w:val="005E18B0"/>
    <w:rsid w:val="005E1E4C"/>
    <w:rsid w:val="005E2A0D"/>
    <w:rsid w:val="005E3CE7"/>
    <w:rsid w:val="005E5EAB"/>
    <w:rsid w:val="005E6AE2"/>
    <w:rsid w:val="005E7317"/>
    <w:rsid w:val="005F14F5"/>
    <w:rsid w:val="005F6CA6"/>
    <w:rsid w:val="00602200"/>
    <w:rsid w:val="006046F1"/>
    <w:rsid w:val="006054DF"/>
    <w:rsid w:val="00606E7E"/>
    <w:rsid w:val="00610508"/>
    <w:rsid w:val="00610D48"/>
    <w:rsid w:val="0061334D"/>
    <w:rsid w:val="00613820"/>
    <w:rsid w:val="006158BD"/>
    <w:rsid w:val="00615A24"/>
    <w:rsid w:val="00620307"/>
    <w:rsid w:val="00622ED9"/>
    <w:rsid w:val="00626099"/>
    <w:rsid w:val="006272F7"/>
    <w:rsid w:val="00631558"/>
    <w:rsid w:val="006322DE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0F61"/>
    <w:rsid w:val="00661696"/>
    <w:rsid w:val="00665891"/>
    <w:rsid w:val="00666D1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0366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61EE"/>
    <w:rsid w:val="006A61E1"/>
    <w:rsid w:val="006A7F4E"/>
    <w:rsid w:val="006B1B49"/>
    <w:rsid w:val="006B57AB"/>
    <w:rsid w:val="006B5DBA"/>
    <w:rsid w:val="006B66E4"/>
    <w:rsid w:val="006B7766"/>
    <w:rsid w:val="006B795D"/>
    <w:rsid w:val="006C09F0"/>
    <w:rsid w:val="006C2449"/>
    <w:rsid w:val="006C47EF"/>
    <w:rsid w:val="006C4B22"/>
    <w:rsid w:val="006C6555"/>
    <w:rsid w:val="006C6A20"/>
    <w:rsid w:val="006C77B0"/>
    <w:rsid w:val="006D0BAF"/>
    <w:rsid w:val="006D1236"/>
    <w:rsid w:val="006D15D3"/>
    <w:rsid w:val="006D1FAC"/>
    <w:rsid w:val="006D2C53"/>
    <w:rsid w:val="006D2E10"/>
    <w:rsid w:val="006D340A"/>
    <w:rsid w:val="006D430D"/>
    <w:rsid w:val="006D4A28"/>
    <w:rsid w:val="006D4AB6"/>
    <w:rsid w:val="006D6285"/>
    <w:rsid w:val="006D79CF"/>
    <w:rsid w:val="006E06D0"/>
    <w:rsid w:val="006E0B53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B62"/>
    <w:rsid w:val="00701F41"/>
    <w:rsid w:val="00703CD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4B5C"/>
    <w:rsid w:val="00726297"/>
    <w:rsid w:val="00727760"/>
    <w:rsid w:val="00727DBA"/>
    <w:rsid w:val="0073022C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20C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52D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BFD"/>
    <w:rsid w:val="00785255"/>
    <w:rsid w:val="00787DBF"/>
    <w:rsid w:val="00790883"/>
    <w:rsid w:val="007909B9"/>
    <w:rsid w:val="00791A81"/>
    <w:rsid w:val="0079213F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B1601"/>
    <w:rsid w:val="007B19EA"/>
    <w:rsid w:val="007B395A"/>
    <w:rsid w:val="007B4956"/>
    <w:rsid w:val="007B4B7C"/>
    <w:rsid w:val="007B601E"/>
    <w:rsid w:val="007B718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3F7B"/>
    <w:rsid w:val="007D4693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4391"/>
    <w:rsid w:val="007F65D0"/>
    <w:rsid w:val="007F73C9"/>
    <w:rsid w:val="00800AC8"/>
    <w:rsid w:val="008010BF"/>
    <w:rsid w:val="008014C3"/>
    <w:rsid w:val="00801D90"/>
    <w:rsid w:val="00803012"/>
    <w:rsid w:val="0080363E"/>
    <w:rsid w:val="00804880"/>
    <w:rsid w:val="00805224"/>
    <w:rsid w:val="008066DA"/>
    <w:rsid w:val="00810377"/>
    <w:rsid w:val="00810507"/>
    <w:rsid w:val="0081121E"/>
    <w:rsid w:val="00811DBA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7EF"/>
    <w:rsid w:val="00825818"/>
    <w:rsid w:val="00825B28"/>
    <w:rsid w:val="0083095B"/>
    <w:rsid w:val="0083106C"/>
    <w:rsid w:val="008326F7"/>
    <w:rsid w:val="00832A9E"/>
    <w:rsid w:val="00832E9B"/>
    <w:rsid w:val="00834C40"/>
    <w:rsid w:val="00836488"/>
    <w:rsid w:val="00837AC0"/>
    <w:rsid w:val="008403BE"/>
    <w:rsid w:val="0084081A"/>
    <w:rsid w:val="00841731"/>
    <w:rsid w:val="00843424"/>
    <w:rsid w:val="0084677A"/>
    <w:rsid w:val="00846B7F"/>
    <w:rsid w:val="00847B32"/>
    <w:rsid w:val="00850812"/>
    <w:rsid w:val="00851BD8"/>
    <w:rsid w:val="008527CF"/>
    <w:rsid w:val="00854317"/>
    <w:rsid w:val="00854F2E"/>
    <w:rsid w:val="00854F49"/>
    <w:rsid w:val="008579F3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158"/>
    <w:rsid w:val="0087651F"/>
    <w:rsid w:val="00876B9A"/>
    <w:rsid w:val="00877B8D"/>
    <w:rsid w:val="00881E57"/>
    <w:rsid w:val="00883EF3"/>
    <w:rsid w:val="00884D2D"/>
    <w:rsid w:val="00886CBD"/>
    <w:rsid w:val="00887486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B0248"/>
    <w:rsid w:val="008B2B16"/>
    <w:rsid w:val="008B4130"/>
    <w:rsid w:val="008B4820"/>
    <w:rsid w:val="008B4C2B"/>
    <w:rsid w:val="008B5F26"/>
    <w:rsid w:val="008C2AB8"/>
    <w:rsid w:val="008C2BE3"/>
    <w:rsid w:val="008C4E70"/>
    <w:rsid w:val="008C71B0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E0264"/>
    <w:rsid w:val="008E2405"/>
    <w:rsid w:val="008E286A"/>
    <w:rsid w:val="008E48AA"/>
    <w:rsid w:val="008E52E0"/>
    <w:rsid w:val="008E5E96"/>
    <w:rsid w:val="008F031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254F"/>
    <w:rsid w:val="00912C71"/>
    <w:rsid w:val="00913E68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615A"/>
    <w:rsid w:val="009574BB"/>
    <w:rsid w:val="009615EA"/>
    <w:rsid w:val="00963BFA"/>
    <w:rsid w:val="0096482F"/>
    <w:rsid w:val="009666BC"/>
    <w:rsid w:val="00966D47"/>
    <w:rsid w:val="00966F71"/>
    <w:rsid w:val="0096728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5C0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272E"/>
    <w:rsid w:val="009B47B8"/>
    <w:rsid w:val="009B4DCD"/>
    <w:rsid w:val="009B4F9F"/>
    <w:rsid w:val="009B500E"/>
    <w:rsid w:val="009B609B"/>
    <w:rsid w:val="009B6468"/>
    <w:rsid w:val="009B7B92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108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A50"/>
    <w:rsid w:val="00A11DE4"/>
    <w:rsid w:val="00A141D5"/>
    <w:rsid w:val="00A146C6"/>
    <w:rsid w:val="00A15463"/>
    <w:rsid w:val="00A1647B"/>
    <w:rsid w:val="00A17C21"/>
    <w:rsid w:val="00A17C7B"/>
    <w:rsid w:val="00A20ED6"/>
    <w:rsid w:val="00A22372"/>
    <w:rsid w:val="00A24B0C"/>
    <w:rsid w:val="00A252CA"/>
    <w:rsid w:val="00A255F0"/>
    <w:rsid w:val="00A25C61"/>
    <w:rsid w:val="00A26C54"/>
    <w:rsid w:val="00A26C91"/>
    <w:rsid w:val="00A27278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4BC9"/>
    <w:rsid w:val="00A65DA4"/>
    <w:rsid w:val="00A7281A"/>
    <w:rsid w:val="00A73848"/>
    <w:rsid w:val="00A74AFD"/>
    <w:rsid w:val="00A750BF"/>
    <w:rsid w:val="00A75635"/>
    <w:rsid w:val="00A77C5A"/>
    <w:rsid w:val="00A806DD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5C0"/>
    <w:rsid w:val="00A94AD9"/>
    <w:rsid w:val="00A95BC3"/>
    <w:rsid w:val="00A96B03"/>
    <w:rsid w:val="00A96B6B"/>
    <w:rsid w:val="00A96D42"/>
    <w:rsid w:val="00AA2019"/>
    <w:rsid w:val="00AA262B"/>
    <w:rsid w:val="00AA3E8F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2865"/>
    <w:rsid w:val="00AC3ED6"/>
    <w:rsid w:val="00AC47E9"/>
    <w:rsid w:val="00AC4C17"/>
    <w:rsid w:val="00AC5C30"/>
    <w:rsid w:val="00AC64F8"/>
    <w:rsid w:val="00AD1DAA"/>
    <w:rsid w:val="00AD2891"/>
    <w:rsid w:val="00AD6DC9"/>
    <w:rsid w:val="00AD70C2"/>
    <w:rsid w:val="00AD71AF"/>
    <w:rsid w:val="00AE089B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553"/>
    <w:rsid w:val="00AF6757"/>
    <w:rsid w:val="00AF6C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42"/>
    <w:rsid w:val="00B05117"/>
    <w:rsid w:val="00B05CC7"/>
    <w:rsid w:val="00B0648E"/>
    <w:rsid w:val="00B065E7"/>
    <w:rsid w:val="00B07565"/>
    <w:rsid w:val="00B07B4B"/>
    <w:rsid w:val="00B104E9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23C7"/>
    <w:rsid w:val="00B3258F"/>
    <w:rsid w:val="00B333E1"/>
    <w:rsid w:val="00B350D8"/>
    <w:rsid w:val="00B36C97"/>
    <w:rsid w:val="00B36CE9"/>
    <w:rsid w:val="00B37DE1"/>
    <w:rsid w:val="00B431E4"/>
    <w:rsid w:val="00B44837"/>
    <w:rsid w:val="00B451B2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008"/>
    <w:rsid w:val="00B7732B"/>
    <w:rsid w:val="00B80F32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0A4"/>
    <w:rsid w:val="00BA344D"/>
    <w:rsid w:val="00BA389E"/>
    <w:rsid w:val="00BA5EF3"/>
    <w:rsid w:val="00BA67EF"/>
    <w:rsid w:val="00BB0E9E"/>
    <w:rsid w:val="00BB1BE1"/>
    <w:rsid w:val="00BB1C3D"/>
    <w:rsid w:val="00BB4B9B"/>
    <w:rsid w:val="00BB4EC8"/>
    <w:rsid w:val="00BB7984"/>
    <w:rsid w:val="00BB79DE"/>
    <w:rsid w:val="00BB7AC1"/>
    <w:rsid w:val="00BC25AA"/>
    <w:rsid w:val="00BC2F95"/>
    <w:rsid w:val="00BC4C46"/>
    <w:rsid w:val="00BD2069"/>
    <w:rsid w:val="00BD4225"/>
    <w:rsid w:val="00BD5BB1"/>
    <w:rsid w:val="00BD6939"/>
    <w:rsid w:val="00BE13E2"/>
    <w:rsid w:val="00BE426F"/>
    <w:rsid w:val="00BE56DB"/>
    <w:rsid w:val="00BE5BDC"/>
    <w:rsid w:val="00BF12F2"/>
    <w:rsid w:val="00BF2B6C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972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85C01"/>
    <w:rsid w:val="00C928B9"/>
    <w:rsid w:val="00C94F55"/>
    <w:rsid w:val="00C954B8"/>
    <w:rsid w:val="00C9571A"/>
    <w:rsid w:val="00C96022"/>
    <w:rsid w:val="00C9671F"/>
    <w:rsid w:val="00C9681F"/>
    <w:rsid w:val="00C969C1"/>
    <w:rsid w:val="00C96CD0"/>
    <w:rsid w:val="00C97047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CDF"/>
    <w:rsid w:val="00CC4E0C"/>
    <w:rsid w:val="00CC636E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F0F27"/>
    <w:rsid w:val="00CF16B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047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3A41"/>
    <w:rsid w:val="00D24087"/>
    <w:rsid w:val="00D2490C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69"/>
    <w:rsid w:val="00D55657"/>
    <w:rsid w:val="00D55C8E"/>
    <w:rsid w:val="00D567C6"/>
    <w:rsid w:val="00D5717A"/>
    <w:rsid w:val="00D60646"/>
    <w:rsid w:val="00D6095C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097"/>
    <w:rsid w:val="00D9679C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3F16"/>
    <w:rsid w:val="00DB4B56"/>
    <w:rsid w:val="00DB5443"/>
    <w:rsid w:val="00DC1055"/>
    <w:rsid w:val="00DC1D96"/>
    <w:rsid w:val="00DC3080"/>
    <w:rsid w:val="00DC50EF"/>
    <w:rsid w:val="00DC5477"/>
    <w:rsid w:val="00DC68C0"/>
    <w:rsid w:val="00DD0017"/>
    <w:rsid w:val="00DD02BD"/>
    <w:rsid w:val="00DD3A09"/>
    <w:rsid w:val="00DD3D6C"/>
    <w:rsid w:val="00DD4BF8"/>
    <w:rsid w:val="00DD5EE5"/>
    <w:rsid w:val="00DD7A0E"/>
    <w:rsid w:val="00DE0405"/>
    <w:rsid w:val="00DE23DC"/>
    <w:rsid w:val="00DE3749"/>
    <w:rsid w:val="00DE4EF2"/>
    <w:rsid w:val="00DE5264"/>
    <w:rsid w:val="00DE64D8"/>
    <w:rsid w:val="00DE67F5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511"/>
    <w:rsid w:val="00E26F73"/>
    <w:rsid w:val="00E276B9"/>
    <w:rsid w:val="00E27745"/>
    <w:rsid w:val="00E30155"/>
    <w:rsid w:val="00E32917"/>
    <w:rsid w:val="00E33752"/>
    <w:rsid w:val="00E33963"/>
    <w:rsid w:val="00E33CB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67B0"/>
    <w:rsid w:val="00E9183E"/>
    <w:rsid w:val="00E91FE1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3761"/>
    <w:rsid w:val="00EB39ED"/>
    <w:rsid w:val="00EB3D36"/>
    <w:rsid w:val="00EB4B44"/>
    <w:rsid w:val="00EB4C09"/>
    <w:rsid w:val="00EB4EBA"/>
    <w:rsid w:val="00EB521B"/>
    <w:rsid w:val="00EB56A8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4592"/>
    <w:rsid w:val="00F07319"/>
    <w:rsid w:val="00F1199C"/>
    <w:rsid w:val="00F13173"/>
    <w:rsid w:val="00F13221"/>
    <w:rsid w:val="00F13E1D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15F"/>
    <w:rsid w:val="00F51241"/>
    <w:rsid w:val="00F524A3"/>
    <w:rsid w:val="00F543E5"/>
    <w:rsid w:val="00F567D7"/>
    <w:rsid w:val="00F579D0"/>
    <w:rsid w:val="00F57B1F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1F93"/>
    <w:rsid w:val="00F72045"/>
    <w:rsid w:val="00F740B6"/>
    <w:rsid w:val="00F748F4"/>
    <w:rsid w:val="00F75305"/>
    <w:rsid w:val="00F75505"/>
    <w:rsid w:val="00F75CE8"/>
    <w:rsid w:val="00F7649E"/>
    <w:rsid w:val="00F76892"/>
    <w:rsid w:val="00F76DAA"/>
    <w:rsid w:val="00F7714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F14"/>
    <w:rsid w:val="00F9558A"/>
    <w:rsid w:val="00F95D77"/>
    <w:rsid w:val="00F966D3"/>
    <w:rsid w:val="00FA06CB"/>
    <w:rsid w:val="00FA42B8"/>
    <w:rsid w:val="00FA4347"/>
    <w:rsid w:val="00FA51A2"/>
    <w:rsid w:val="00FA578E"/>
    <w:rsid w:val="00FA57B6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A42"/>
    <w:rsid w:val="00FB7A41"/>
    <w:rsid w:val="00FC1183"/>
    <w:rsid w:val="00FC249C"/>
    <w:rsid w:val="00FC2851"/>
    <w:rsid w:val="00FC4DE1"/>
    <w:rsid w:val="00FC7CB9"/>
    <w:rsid w:val="00FC7D0A"/>
    <w:rsid w:val="00FD07C6"/>
    <w:rsid w:val="00FD384D"/>
    <w:rsid w:val="00FD4AB3"/>
    <w:rsid w:val="00FD6821"/>
    <w:rsid w:val="00FD6B54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1C12"/>
    <w:rsid w:val="00FF22EC"/>
    <w:rsid w:val="00FF394E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afff3">
    <w:name w:val="Emphasis"/>
    <w:basedOn w:val="a0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a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Guidance">
    <w:name w:val="Guidance"/>
    <w:basedOn w:val="a"/>
    <w:rsid w:val="007B160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2">
    <w:name w:val="样式1 字符"/>
    <w:basedOn w:val="a0"/>
    <w:link w:val="13"/>
    <w:locked/>
    <w:rsid w:val="006054DF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6054D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afff3">
    <w:name w:val="Emphasis"/>
    <w:basedOn w:val="a0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a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Guidance">
    <w:name w:val="Guidance"/>
    <w:basedOn w:val="a"/>
    <w:rsid w:val="007B160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2">
    <w:name w:val="样式1 字符"/>
    <w:basedOn w:val="a0"/>
    <w:link w:val="13"/>
    <w:locked/>
    <w:rsid w:val="006054DF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6054D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558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CATT-v1</cp:lastModifiedBy>
  <cp:revision>163</cp:revision>
  <cp:lastPrinted>1900-12-31T16:00:00Z</cp:lastPrinted>
  <dcterms:created xsi:type="dcterms:W3CDTF">2025-08-19T23:07:00Z</dcterms:created>
  <dcterms:modified xsi:type="dcterms:W3CDTF">2025-11-07T06:30:00Z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